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735535" w:rsidRPr="004607FD" w14:paraId="730B7B4B" w14:textId="77777777" w:rsidTr="004607FD">
        <w:tc>
          <w:tcPr>
            <w:tcW w:w="4428" w:type="dxa"/>
          </w:tcPr>
          <w:p w14:paraId="03D7434C" w14:textId="3FA0C441" w:rsidR="00735535" w:rsidRDefault="007B18F5">
            <w:pPr>
              <w:widowControl w:val="0"/>
            </w:pPr>
            <w:r>
              <w:t>From:</w:t>
            </w:r>
            <w:r>
              <w:tab/>
            </w:r>
            <w:r w:rsidR="00592D69">
              <w:rPr>
                <w:rFonts w:eastAsia="MS Mincho"/>
                <w:lang w:eastAsia="ja-JP"/>
              </w:rPr>
              <w:t>DTEC</w:t>
            </w:r>
            <w:r w:rsidR="00025BDC">
              <w:t xml:space="preserve"> committee</w:t>
            </w:r>
          </w:p>
        </w:tc>
        <w:tc>
          <w:tcPr>
            <w:tcW w:w="5461" w:type="dxa"/>
          </w:tcPr>
          <w:p w14:paraId="743D69A9" w14:textId="35551369" w:rsidR="00735535" w:rsidRPr="004607FD" w:rsidRDefault="004607FD">
            <w:pPr>
              <w:widowControl w:val="0"/>
              <w:jc w:val="right"/>
            </w:pPr>
            <w:r w:rsidRPr="004607FD">
              <w:t>DTEC3-11.2.1.1</w:t>
            </w:r>
          </w:p>
        </w:tc>
      </w:tr>
      <w:tr w:rsidR="004607FD" w:rsidRPr="004607FD" w14:paraId="02BDAFA7" w14:textId="77777777">
        <w:trPr>
          <w:gridAfter w:val="1"/>
          <w:wAfter w:w="5461" w:type="dxa"/>
        </w:trPr>
        <w:tc>
          <w:tcPr>
            <w:tcW w:w="4428" w:type="dxa"/>
          </w:tcPr>
          <w:p w14:paraId="1A85D2AD" w14:textId="04140D10" w:rsidR="004607FD" w:rsidRDefault="004607FD">
            <w:pPr>
              <w:widowControl w:val="0"/>
            </w:pPr>
            <w:r>
              <w:t>To:</w:t>
            </w:r>
            <w:r>
              <w:tab/>
            </w:r>
            <w:r>
              <w:rPr>
                <w:rFonts w:eastAsia="MS Mincho"/>
                <w:lang w:eastAsia="ja-JP"/>
              </w:rPr>
              <w:t>VTS</w:t>
            </w:r>
            <w:r>
              <w:t xml:space="preserve"> committees</w:t>
            </w:r>
          </w:p>
        </w:tc>
      </w:tr>
    </w:tbl>
    <w:p w14:paraId="420855FC" w14:textId="77777777" w:rsidR="00735535" w:rsidRDefault="007B18F5">
      <w:pPr>
        <w:pStyle w:val="Title"/>
      </w:pPr>
      <w:r>
        <w:t>LIAISON NOTE</w:t>
      </w:r>
    </w:p>
    <w:p w14:paraId="54D786DB" w14:textId="141B9285" w:rsidR="00735535" w:rsidRDefault="00592D69">
      <w:pPr>
        <w:pStyle w:val="Title"/>
      </w:pPr>
      <w:bookmarkStart w:id="0" w:name="_Hlk178620681"/>
      <w:r w:rsidRPr="00592D69">
        <w:t>Essential Practices for Data and Management in Developing Automated Near-Miss Incident Identification</w:t>
      </w:r>
    </w:p>
    <w:bookmarkEnd w:id="0"/>
    <w:p w14:paraId="6B5D5606" w14:textId="77777777" w:rsidR="00735535" w:rsidRDefault="007B18F5">
      <w:pPr>
        <w:pStyle w:val="Heading1"/>
      </w:pPr>
      <w:r>
        <w:t>INTRODUCTION</w:t>
      </w:r>
    </w:p>
    <w:p w14:paraId="684858C6" w14:textId="1C66E203" w:rsidR="00325A22" w:rsidDel="004F02F4" w:rsidRDefault="00592D69" w:rsidP="00325A22">
      <w:pPr>
        <w:pStyle w:val="BodyText"/>
        <w:rPr>
          <w:rFonts w:eastAsia="MS Mincho"/>
          <w:lang w:eastAsia="ja-JP"/>
        </w:rPr>
      </w:pPr>
      <w:r>
        <w:rPr>
          <w:rFonts w:eastAsia="MS Mincho"/>
          <w:lang w:eastAsia="ja-JP"/>
        </w:rPr>
        <w:t xml:space="preserve">DTEC Committee received the attached input document </w:t>
      </w:r>
      <w:r w:rsidRPr="00592D69">
        <w:rPr>
          <w:rFonts w:eastAsia="MS Mincho"/>
          <w:lang w:eastAsia="ja-JP"/>
        </w:rPr>
        <w:t xml:space="preserve">Essential Practices for Data and Management in Developing Automated Near-Miss Incident </w:t>
      </w:r>
      <w:commentRangeStart w:id="1"/>
      <w:r w:rsidRPr="00592D69">
        <w:rPr>
          <w:rFonts w:eastAsia="MS Mincho"/>
          <w:lang w:eastAsia="ja-JP"/>
        </w:rPr>
        <w:t>Identification</w:t>
      </w:r>
      <w:commentRangeEnd w:id="1"/>
      <w:r w:rsidR="00325A22">
        <w:rPr>
          <w:rStyle w:val="CommentReference"/>
          <w:rFonts w:eastAsiaTheme="minorEastAsia" w:cs="Times New Roman"/>
          <w:lang w:eastAsia="en-US"/>
        </w:rPr>
        <w:commentReference w:id="1"/>
      </w:r>
      <w:r w:rsidR="00325A22">
        <w:rPr>
          <w:rFonts w:eastAsia="MS Mincho"/>
          <w:lang w:eastAsia="ja-JP"/>
        </w:rPr>
        <w:t>.</w:t>
      </w:r>
    </w:p>
    <w:p w14:paraId="76BA158B" w14:textId="5579A1DC" w:rsidR="00735535" w:rsidRPr="004F02F4" w:rsidRDefault="00735535" w:rsidP="00325A22">
      <w:pPr>
        <w:pStyle w:val="BodyText"/>
        <w:rPr>
          <w:rFonts w:eastAsia="SimSun"/>
          <w:lang w:val="en-SG" w:eastAsia="zh-CN"/>
        </w:rPr>
      </w:pPr>
    </w:p>
    <w:p w14:paraId="100A4F2F" w14:textId="6B130CEE" w:rsidR="00572770" w:rsidRPr="00572770" w:rsidRDefault="00572770" w:rsidP="00572770">
      <w:pPr>
        <w:pStyle w:val="Heading1"/>
        <w:rPr>
          <w:caps/>
        </w:rPr>
      </w:pPr>
      <w:r w:rsidRPr="00572770">
        <w:rPr>
          <w:rFonts w:hint="eastAsia"/>
          <w:caps/>
          <w:lang w:eastAsia="ja-JP"/>
        </w:rPr>
        <w:t>Discussion</w:t>
      </w:r>
    </w:p>
    <w:p w14:paraId="3BDCFF18" w14:textId="7B4794B8" w:rsidR="00572770" w:rsidRDefault="00592D69">
      <w:pPr>
        <w:pStyle w:val="BodyText"/>
        <w:rPr>
          <w:rFonts w:eastAsia="MS Mincho"/>
          <w:lang w:eastAsia="ja-JP"/>
        </w:rPr>
      </w:pPr>
      <w:r>
        <w:rPr>
          <w:rFonts w:eastAsia="MS Mincho"/>
          <w:lang w:eastAsia="ja-JP"/>
        </w:rPr>
        <w:t>DTEC</w:t>
      </w:r>
      <w:r w:rsidR="00572770">
        <w:rPr>
          <w:rFonts w:eastAsia="MS Mincho" w:hint="eastAsia"/>
          <w:lang w:eastAsia="ja-JP"/>
        </w:rPr>
        <w:t xml:space="preserve"> discussed the </w:t>
      </w:r>
      <w:r>
        <w:rPr>
          <w:rFonts w:eastAsia="MS Mincho"/>
          <w:lang w:eastAsia="ja-JP"/>
        </w:rPr>
        <w:t>document</w:t>
      </w:r>
      <w:r w:rsidR="00572770">
        <w:rPr>
          <w:rFonts w:eastAsia="MS Mincho" w:hint="eastAsia"/>
          <w:lang w:eastAsia="ja-JP"/>
        </w:rPr>
        <w:t xml:space="preserve"> and </w:t>
      </w:r>
      <w:r w:rsidR="00373990">
        <w:rPr>
          <w:rFonts w:eastAsia="MS Mincho" w:hint="eastAsia"/>
          <w:lang w:eastAsia="ja-JP"/>
        </w:rPr>
        <w:t>concluded</w:t>
      </w:r>
      <w:r>
        <w:rPr>
          <w:rFonts w:eastAsia="MS Mincho"/>
          <w:lang w:eastAsia="ja-JP"/>
        </w:rPr>
        <w:t>:</w:t>
      </w:r>
    </w:p>
    <w:p w14:paraId="517DA536" w14:textId="429E7F03" w:rsidR="00592D69" w:rsidRDefault="00592D69" w:rsidP="00592D69">
      <w:pPr>
        <w:pStyle w:val="BodyText"/>
        <w:numPr>
          <w:ilvl w:val="0"/>
          <w:numId w:val="12"/>
        </w:numPr>
        <w:rPr>
          <w:rFonts w:eastAsia="MS Mincho"/>
          <w:lang w:eastAsia="ja-JP"/>
        </w:rPr>
      </w:pPr>
      <w:r>
        <w:rPr>
          <w:rFonts w:eastAsia="MS Mincho"/>
          <w:lang w:eastAsia="ja-JP"/>
        </w:rPr>
        <w:t xml:space="preserve">The Document addresses an area of interest of IALA </w:t>
      </w:r>
      <w:r w:rsidR="003B75B7">
        <w:rPr>
          <w:rFonts w:eastAsia="SimSun" w:hint="eastAsia"/>
          <w:lang w:eastAsia="zh-CN"/>
        </w:rPr>
        <w:t xml:space="preserve">which </w:t>
      </w:r>
      <w:r>
        <w:rPr>
          <w:rFonts w:eastAsia="MS Mincho"/>
          <w:lang w:eastAsia="ja-JP"/>
        </w:rPr>
        <w:t xml:space="preserve">probably </w:t>
      </w:r>
      <w:r w:rsidR="003B75B7">
        <w:rPr>
          <w:rFonts w:eastAsia="SimSun" w:hint="eastAsia"/>
          <w:lang w:eastAsia="zh-CN"/>
        </w:rPr>
        <w:t>is</w:t>
      </w:r>
      <w:r w:rsidR="003B75B7">
        <w:rPr>
          <w:rFonts w:eastAsia="MS Mincho"/>
          <w:lang w:eastAsia="ja-JP"/>
        </w:rPr>
        <w:t xml:space="preserve"> </w:t>
      </w:r>
      <w:r>
        <w:rPr>
          <w:rFonts w:eastAsia="MS Mincho"/>
          <w:lang w:eastAsia="ja-JP"/>
        </w:rPr>
        <w:t>in the focus of VTS</w:t>
      </w:r>
      <w:r w:rsidR="003B75B7">
        <w:rPr>
          <w:rFonts w:eastAsia="SimSun" w:hint="eastAsia"/>
          <w:lang w:eastAsia="zh-CN"/>
        </w:rPr>
        <w:t xml:space="preserve"> as well</w:t>
      </w:r>
      <w:r w:rsidR="00325A22">
        <w:rPr>
          <w:rFonts w:eastAsia="SimSun"/>
          <w:lang w:eastAsia="zh-CN"/>
        </w:rPr>
        <w:t>.</w:t>
      </w:r>
    </w:p>
    <w:p w14:paraId="5040B774" w14:textId="79235EDB" w:rsidR="00592D69" w:rsidRDefault="00592D69" w:rsidP="00592D69">
      <w:pPr>
        <w:pStyle w:val="BodyText"/>
        <w:numPr>
          <w:ilvl w:val="0"/>
          <w:numId w:val="12"/>
        </w:numPr>
      </w:pPr>
      <w:r>
        <w:rPr>
          <w:rFonts w:eastAsia="MS Mincho"/>
          <w:lang w:eastAsia="ja-JP"/>
        </w:rPr>
        <w:t xml:space="preserve">The Document is related to G1050 </w:t>
      </w:r>
      <w:r w:rsidRPr="004751C1">
        <w:t>Management and Monitoring of AIS Information</w:t>
      </w:r>
    </w:p>
    <w:p w14:paraId="5CFAE5ED" w14:textId="4FDAF8E1" w:rsidR="00592D69" w:rsidRDefault="00592D69" w:rsidP="00592D69">
      <w:pPr>
        <w:pStyle w:val="BodyText"/>
        <w:numPr>
          <w:ilvl w:val="0"/>
          <w:numId w:val="12"/>
        </w:numPr>
        <w:rPr>
          <w:rFonts w:eastAsia="MS Mincho"/>
          <w:lang w:eastAsia="ja-JP"/>
        </w:rPr>
      </w:pPr>
      <w:r>
        <w:rPr>
          <w:rFonts w:eastAsia="MS Mincho"/>
          <w:lang w:eastAsia="ja-JP"/>
        </w:rPr>
        <w:t xml:space="preserve">The input could be used to update G1050 or develop a new guideline, </w:t>
      </w:r>
      <w:r w:rsidR="003B75B7">
        <w:rPr>
          <w:rFonts w:eastAsia="SimSun" w:hint="eastAsia"/>
          <w:lang w:eastAsia="zh-CN"/>
        </w:rPr>
        <w:t>considering</w:t>
      </w:r>
      <w:r w:rsidR="003B75B7">
        <w:rPr>
          <w:rFonts w:eastAsia="MS Mincho"/>
          <w:lang w:eastAsia="ja-JP"/>
        </w:rPr>
        <w:t xml:space="preserve"> </w:t>
      </w:r>
      <w:r>
        <w:rPr>
          <w:rFonts w:eastAsia="MS Mincho"/>
          <w:lang w:eastAsia="ja-JP"/>
        </w:rPr>
        <w:t xml:space="preserve">the topic addresses issues beyond AIS. </w:t>
      </w:r>
    </w:p>
    <w:p w14:paraId="607B4CE3" w14:textId="6DC82ADF" w:rsidR="00592D69" w:rsidRDefault="00592D69" w:rsidP="00592D69">
      <w:pPr>
        <w:pStyle w:val="BodyText"/>
        <w:numPr>
          <w:ilvl w:val="0"/>
          <w:numId w:val="12"/>
        </w:numPr>
        <w:rPr>
          <w:rFonts w:eastAsia="MS Mincho"/>
          <w:lang w:eastAsia="ja-JP"/>
        </w:rPr>
      </w:pPr>
      <w:r>
        <w:rPr>
          <w:rFonts w:eastAsia="MS Mincho"/>
          <w:lang w:eastAsia="ja-JP"/>
        </w:rPr>
        <w:t>DTEC committee would support VTS with respect to data modelling (e.g. a new S-100 P</w:t>
      </w:r>
      <w:r w:rsidR="00325A22">
        <w:rPr>
          <w:rFonts w:eastAsia="MS Mincho"/>
          <w:lang w:eastAsia="ja-JP"/>
        </w:rPr>
        <w:t xml:space="preserve">roduct </w:t>
      </w:r>
      <w:r>
        <w:rPr>
          <w:rFonts w:eastAsia="MS Mincho"/>
          <w:lang w:eastAsia="ja-JP"/>
        </w:rPr>
        <w:t>S</w:t>
      </w:r>
      <w:r w:rsidR="00325A22">
        <w:rPr>
          <w:rFonts w:eastAsia="MS Mincho"/>
          <w:lang w:eastAsia="ja-JP"/>
        </w:rPr>
        <w:t>pecification</w:t>
      </w:r>
      <w:r>
        <w:rPr>
          <w:rFonts w:eastAsia="MS Mincho"/>
          <w:lang w:eastAsia="ja-JP"/>
        </w:rPr>
        <w:t xml:space="preserve">) and definition of a data platform </w:t>
      </w:r>
      <w:r w:rsidR="00325A22">
        <w:rPr>
          <w:rFonts w:eastAsia="MS Mincho"/>
          <w:lang w:eastAsia="ja-JP"/>
        </w:rPr>
        <w:t xml:space="preserve">concepts </w:t>
      </w:r>
      <w:r>
        <w:rPr>
          <w:rFonts w:eastAsia="MS Mincho"/>
          <w:lang w:eastAsia="ja-JP"/>
        </w:rPr>
        <w:t xml:space="preserve">for </w:t>
      </w:r>
      <w:r w:rsidR="00BF6EEC">
        <w:rPr>
          <w:rFonts w:eastAsia="MS Mincho"/>
          <w:lang w:eastAsia="ja-JP"/>
        </w:rPr>
        <w:t xml:space="preserve">exchange of identified incident information. </w:t>
      </w:r>
    </w:p>
    <w:p w14:paraId="2711F638" w14:textId="77777777" w:rsidR="00592D69" w:rsidRPr="00373990" w:rsidRDefault="00592D69">
      <w:pPr>
        <w:pStyle w:val="BodyText"/>
        <w:rPr>
          <w:rFonts w:eastAsia="MS Mincho"/>
          <w:lang w:eastAsia="ja-JP"/>
        </w:rPr>
      </w:pPr>
    </w:p>
    <w:p w14:paraId="7C11118B" w14:textId="77777777" w:rsidR="00735535" w:rsidRDefault="007B18F5">
      <w:pPr>
        <w:pStyle w:val="Heading1"/>
      </w:pPr>
      <w:r>
        <w:t>ACTION REQUESTED</w:t>
      </w:r>
    </w:p>
    <w:p w14:paraId="2A452B29" w14:textId="74BDFF71" w:rsidR="00735535" w:rsidRDefault="00025BDC" w:rsidP="00CC39F5">
      <w:pPr>
        <w:pStyle w:val="BodyText"/>
      </w:pPr>
      <w:r>
        <w:t xml:space="preserve">The </w:t>
      </w:r>
      <w:r w:rsidR="00592D69">
        <w:rPr>
          <w:rFonts w:eastAsia="MS Mincho"/>
          <w:lang w:eastAsia="ja-JP"/>
        </w:rPr>
        <w:t>VTS</w:t>
      </w:r>
      <w:r>
        <w:t xml:space="preserve"> committee is requested to </w:t>
      </w:r>
      <w:r w:rsidR="00325A22">
        <w:t>note</w:t>
      </w:r>
      <w:r w:rsidR="00CC39F5">
        <w:rPr>
          <w:rFonts w:eastAsia="MS Mincho" w:hint="eastAsia"/>
          <w:lang w:eastAsia="ja-JP"/>
        </w:rPr>
        <w:t xml:space="preserve"> the </w:t>
      </w:r>
      <w:r w:rsidR="00592D69">
        <w:rPr>
          <w:rFonts w:eastAsia="MS Mincho"/>
          <w:lang w:eastAsia="ja-JP"/>
        </w:rPr>
        <w:t>document</w:t>
      </w:r>
      <w:r w:rsidR="00CC39F5">
        <w:rPr>
          <w:rFonts w:eastAsia="MS Mincho" w:hint="eastAsia"/>
          <w:lang w:eastAsia="ja-JP"/>
        </w:rPr>
        <w:t xml:space="preserve"> and </w:t>
      </w:r>
      <w:r w:rsidR="00592D69">
        <w:rPr>
          <w:rFonts w:eastAsia="MS Mincho"/>
          <w:lang w:eastAsia="ja-JP"/>
        </w:rPr>
        <w:t>decide about further procedures</w:t>
      </w:r>
      <w:r>
        <w:t>.</w:t>
      </w:r>
    </w:p>
    <w:sectPr w:rsidR="00735535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134" w:right="1134" w:bottom="1134" w:left="1134" w:header="720" w:footer="720" w:gutter="0"/>
      <w:cols w:space="708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1" w:author="Hahn, Axel" w:date="2024-10-02T14:08:00Z" w:initials="HA">
    <w:p w14:paraId="4D49F231" w14:textId="77777777" w:rsidR="00325A22" w:rsidRPr="004F02F4" w:rsidRDefault="00325A22" w:rsidP="00325A22">
      <w:pPr>
        <w:pStyle w:val="BodyText"/>
        <w:rPr>
          <w:rFonts w:eastAsia="SimSun"/>
          <w:lang w:val="en-SG"/>
        </w:rPr>
      </w:pPr>
      <w:r>
        <w:rPr>
          <w:rStyle w:val="CommentReference"/>
        </w:rPr>
        <w:annotationRef/>
      </w:r>
      <w:r>
        <w:rPr>
          <w:rFonts w:eastAsia="SimSun" w:hint="eastAsia"/>
          <w:lang w:eastAsia="zh-CN"/>
        </w:rPr>
        <w:t xml:space="preserve">by </w:t>
      </w:r>
      <w:r w:rsidRPr="004F02F4">
        <w:rPr>
          <w:rFonts w:eastAsia="SimSun"/>
          <w:lang w:val="en-US"/>
        </w:rPr>
        <w:t>Institute of High Performance Computing</w:t>
      </w:r>
    </w:p>
    <w:p w14:paraId="42D584D9" w14:textId="28DD277B" w:rsidR="00325A22" w:rsidRDefault="00325A22" w:rsidP="00325A22">
      <w:pPr>
        <w:pStyle w:val="CommentText"/>
      </w:pPr>
      <w:r w:rsidRPr="004F02F4">
        <w:rPr>
          <w:rFonts w:eastAsia="SimSun"/>
          <w:lang w:val="en-US" w:eastAsia="zh-CN"/>
        </w:rPr>
        <w:t>Agency for Science, Technology and Research,</w:t>
      </w:r>
      <w:r w:rsidRPr="004F02F4">
        <w:rPr>
          <w:rFonts w:eastAsia="SimSun"/>
          <w:lang w:val="en-SG" w:eastAsia="zh-CN"/>
        </w:rPr>
        <w:t xml:space="preserve"> </w:t>
      </w:r>
      <w:r w:rsidRPr="004F02F4">
        <w:rPr>
          <w:rFonts w:eastAsia="SimSun"/>
          <w:lang w:val="en-US" w:eastAsia="zh-CN"/>
        </w:rPr>
        <w:t>Singapore</w:t>
      </w:r>
      <w:r>
        <w:rPr>
          <w:rFonts w:eastAsia="SimSun" w:hint="eastAsia"/>
          <w:lang w:val="en-US" w:eastAsia="zh-CN"/>
        </w:rPr>
        <w:t xml:space="preserve"> and </w:t>
      </w:r>
      <w:r w:rsidRPr="004F02F4">
        <w:rPr>
          <w:rFonts w:eastAsia="SimSun"/>
          <w:lang w:val="en-US" w:eastAsia="zh-CN"/>
        </w:rPr>
        <w:t>Maritime and Port Authority of Singapore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42D584D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2D584D9" w16cid:durableId="2AA7D24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A5B0A8" w14:textId="77777777" w:rsidR="00A45A56" w:rsidRDefault="00A45A56">
      <w:r>
        <w:separator/>
      </w:r>
    </w:p>
  </w:endnote>
  <w:endnote w:type="continuationSeparator" w:id="0">
    <w:p w14:paraId="38176D1B" w14:textId="77777777" w:rsidR="00A45A56" w:rsidRDefault="00A45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6D5D3" w14:textId="77777777" w:rsidR="00735535" w:rsidRDefault="007B18F5">
    <w:pPr>
      <w:pStyle w:val="Footer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FFF29" w14:textId="77777777" w:rsidR="00735535" w:rsidRDefault="007B18F5">
    <w:pPr>
      <w:pStyle w:val="Footer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0425E1" w14:textId="77777777" w:rsidR="00A45A56" w:rsidRDefault="00A45A56">
      <w:r>
        <w:separator/>
      </w:r>
    </w:p>
  </w:footnote>
  <w:footnote w:type="continuationSeparator" w:id="0">
    <w:p w14:paraId="4E41F59D" w14:textId="77777777" w:rsidR="00A45A56" w:rsidRDefault="00A45A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40F00" w14:textId="77777777" w:rsidR="00735535" w:rsidRDefault="007B18F5">
    <w:pPr>
      <w:pStyle w:val="Header"/>
    </w:pPr>
    <w:r>
      <w:rPr>
        <w:noProof/>
      </w:rPr>
      <w:drawing>
        <wp:inline distT="0" distB="0" distL="0" distR="0" wp14:anchorId="481860BB" wp14:editId="6A43B488">
          <wp:extent cx="850900" cy="824230"/>
          <wp:effectExtent l="0" t="0" r="0" b="0"/>
          <wp:docPr id="2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1992F" w14:textId="77777777" w:rsidR="00735535" w:rsidRDefault="007B18F5">
    <w:pPr>
      <w:pStyle w:val="Header"/>
    </w:pPr>
    <w:r>
      <w:rPr>
        <w:noProof/>
      </w:rPr>
      <w:drawing>
        <wp:inline distT="0" distB="0" distL="0" distR="0" wp14:anchorId="4271B400" wp14:editId="1F1341BD">
          <wp:extent cx="850900" cy="824230"/>
          <wp:effectExtent l="0" t="0" r="0" b="0"/>
          <wp:docPr id="3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EA608C"/>
    <w:multiLevelType w:val="multilevel"/>
    <w:tmpl w:val="51C68D0E"/>
    <w:lvl w:ilvl="0">
      <w:start w:val="1"/>
      <w:numFmt w:val="decimal"/>
      <w:pStyle w:val="StyleTableofFiguresJustifiedAfter6pt"/>
      <w:lvlText w:val="%1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4D73F42"/>
    <w:multiLevelType w:val="multilevel"/>
    <w:tmpl w:val="0838A9AE"/>
    <w:lvl w:ilvl="0">
      <w:start w:val="1"/>
      <w:numFmt w:val="bullet"/>
      <w:pStyle w:val="Bullet3"/>
      <w:lvlText w:val=""/>
      <w:lvlJc w:val="left"/>
      <w:pPr>
        <w:tabs>
          <w:tab w:val="num" w:pos="0"/>
        </w:tabs>
        <w:ind w:left="2421" w:hanging="360"/>
      </w:pPr>
      <w:rPr>
        <w:rFonts w:ascii="Wingdings" w:hAnsi="Wingdings" w:cs="Wingdings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56022A"/>
    <w:multiLevelType w:val="multilevel"/>
    <w:tmpl w:val="7FBE13A0"/>
    <w:lvl w:ilvl="0">
      <w:start w:val="1"/>
      <w:numFmt w:val="upperLetter"/>
      <w:pStyle w:val="Annex"/>
      <w:lvlText w:val="ANNEX 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9E5416"/>
    <w:multiLevelType w:val="multilevel"/>
    <w:tmpl w:val="18689970"/>
    <w:lvl w:ilvl="0">
      <w:start w:val="1"/>
      <w:numFmt w:val="decimal"/>
      <w:pStyle w:val="Merkittyluettelo3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5350280"/>
    <w:multiLevelType w:val="hybridMultilevel"/>
    <w:tmpl w:val="418296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7836CE"/>
    <w:multiLevelType w:val="multilevel"/>
    <w:tmpl w:val="651E8D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472C220B"/>
    <w:multiLevelType w:val="multilevel"/>
    <w:tmpl w:val="7A7C54BA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E958E9"/>
    <w:multiLevelType w:val="multilevel"/>
    <w:tmpl w:val="6AFA938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54C25B76"/>
    <w:multiLevelType w:val="multilevel"/>
    <w:tmpl w:val="ED3E1D5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56BF37C1"/>
    <w:multiLevelType w:val="multilevel"/>
    <w:tmpl w:val="585E9F7A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78126DD"/>
    <w:multiLevelType w:val="multilevel"/>
    <w:tmpl w:val="5D5CFFD8"/>
    <w:lvl w:ilvl="0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12F74C1"/>
    <w:multiLevelType w:val="multilevel"/>
    <w:tmpl w:val="D5C46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2139368863">
    <w:abstractNumId w:val="5"/>
  </w:num>
  <w:num w:numId="2" w16cid:durableId="886183957">
    <w:abstractNumId w:val="2"/>
  </w:num>
  <w:num w:numId="3" w16cid:durableId="561447549">
    <w:abstractNumId w:val="9"/>
  </w:num>
  <w:num w:numId="4" w16cid:durableId="1469781759">
    <w:abstractNumId w:val="10"/>
  </w:num>
  <w:num w:numId="5" w16cid:durableId="1144349565">
    <w:abstractNumId w:val="1"/>
  </w:num>
  <w:num w:numId="6" w16cid:durableId="285233347">
    <w:abstractNumId w:val="7"/>
  </w:num>
  <w:num w:numId="7" w16cid:durableId="1300187276">
    <w:abstractNumId w:val="8"/>
  </w:num>
  <w:num w:numId="8" w16cid:durableId="240411249">
    <w:abstractNumId w:val="0"/>
  </w:num>
  <w:num w:numId="9" w16cid:durableId="520047745">
    <w:abstractNumId w:val="6"/>
  </w:num>
  <w:num w:numId="10" w16cid:durableId="1764106588">
    <w:abstractNumId w:val="3"/>
  </w:num>
  <w:num w:numId="11" w16cid:durableId="1384986822">
    <w:abstractNumId w:val="11"/>
  </w:num>
  <w:num w:numId="12" w16cid:durableId="203581030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Hahn, Axel">
    <w15:presenceInfo w15:providerId="AD" w15:userId="S-1-5-21-1156737867-681972312-1097073633-5217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autoHyphenation/>
  <w:hyphenationZone w:val="425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jQzNzEyNjayNDO1MLRU0lEKTi0uzszPAykwqgUAv9wVkywAAAA="/>
  </w:docVars>
  <w:rsids>
    <w:rsidRoot w:val="00735535"/>
    <w:rsid w:val="00025BDC"/>
    <w:rsid w:val="00052E2F"/>
    <w:rsid w:val="0014100D"/>
    <w:rsid w:val="001B50DD"/>
    <w:rsid w:val="002A0FCB"/>
    <w:rsid w:val="00325A22"/>
    <w:rsid w:val="003700B7"/>
    <w:rsid w:val="00373990"/>
    <w:rsid w:val="003B75B7"/>
    <w:rsid w:val="004607FD"/>
    <w:rsid w:val="004F02F4"/>
    <w:rsid w:val="00550AE9"/>
    <w:rsid w:val="00572770"/>
    <w:rsid w:val="00592D69"/>
    <w:rsid w:val="006C1816"/>
    <w:rsid w:val="00722967"/>
    <w:rsid w:val="00735535"/>
    <w:rsid w:val="007B18F5"/>
    <w:rsid w:val="007D2933"/>
    <w:rsid w:val="007E62EF"/>
    <w:rsid w:val="00940F09"/>
    <w:rsid w:val="009672FE"/>
    <w:rsid w:val="009B3746"/>
    <w:rsid w:val="00A45A56"/>
    <w:rsid w:val="00A566CA"/>
    <w:rsid w:val="00A60B55"/>
    <w:rsid w:val="00AE5EB5"/>
    <w:rsid w:val="00B02F0F"/>
    <w:rsid w:val="00B8271F"/>
    <w:rsid w:val="00BA64F6"/>
    <w:rsid w:val="00BF6EEC"/>
    <w:rsid w:val="00BF75B6"/>
    <w:rsid w:val="00C5199E"/>
    <w:rsid w:val="00C70AE4"/>
    <w:rsid w:val="00CB6E26"/>
    <w:rsid w:val="00CC39F5"/>
    <w:rsid w:val="00D17E26"/>
    <w:rsid w:val="00D513A8"/>
    <w:rsid w:val="00D8228A"/>
    <w:rsid w:val="00D93CC5"/>
    <w:rsid w:val="00E5604E"/>
    <w:rsid w:val="00E84ED1"/>
    <w:rsid w:val="00EC51A3"/>
    <w:rsid w:val="00E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ko-KR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D4E5800"/>
  <w15:docId w15:val="{916400F1-5D01-4205-9B81-BF3DD5DDF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iPriority="35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7"/>
      </w:numPr>
      <w:tabs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7"/>
      </w:numPr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7"/>
      </w:numPr>
      <w:tabs>
        <w:tab w:val="clear" w:pos="864"/>
        <w:tab w:val="left" w:pos="851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styleId="Heading5">
    <w:name w:val="heading 5"/>
    <w:basedOn w:val="Normal"/>
    <w:next w:val="Normal"/>
    <w:qFormat/>
    <w:rsid w:val="00135447"/>
    <w:pPr>
      <w:numPr>
        <w:ilvl w:val="4"/>
        <w:numId w:val="1"/>
      </w:num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7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qFormat/>
    <w:rsid w:val="005D05AC"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link w:val="Header"/>
    <w:qFormat/>
    <w:rsid w:val="005D05AC"/>
    <w:rPr>
      <w:rFonts w:ascii="Arial" w:eastAsia="MS Mincho" w:hAnsi="Arial"/>
      <w:lang w:val="fr-FR" w:eastAsia="ja-JP"/>
    </w:rPr>
  </w:style>
  <w:style w:type="character" w:styleId="PageNumber">
    <w:name w:val="page number"/>
    <w:qFormat/>
    <w:rsid w:val="005D05AC"/>
    <w:rPr>
      <w:rFonts w:ascii="Arial" w:hAnsi="Arial"/>
      <w:sz w:val="20"/>
    </w:rPr>
  </w:style>
  <w:style w:type="character" w:customStyle="1" w:styleId="BodyTextChar">
    <w:name w:val="Body Text Char"/>
    <w:link w:val="BodyText"/>
    <w:qFormat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character" w:customStyle="1" w:styleId="BodyTextIndentChar">
    <w:name w:val="Body Text Indent Char"/>
    <w:link w:val="BodyTextIndent"/>
    <w:qFormat/>
    <w:rsid w:val="00002906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link w:val="BodyTextIndent2"/>
    <w:qFormat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basedOn w:val="DefaultParagraphFont"/>
    <w:qFormat/>
    <w:rsid w:val="00A66968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A66968"/>
    <w:rPr>
      <w:rFonts w:ascii="Calibri" w:hAnsi="Calibri"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semiHidden/>
    <w:qFormat/>
    <w:rsid w:val="00A66968"/>
    <w:rPr>
      <w:rFonts w:ascii="Calibri" w:hAnsi="Calibri"/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semiHidden/>
    <w:qFormat/>
    <w:rsid w:val="00A66968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rsid w:val="00EB25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EB2576"/>
    <w:rPr>
      <w:color w:val="605E5C"/>
      <w:shd w:val="clear" w:color="auto" w:fill="E1DFDD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next w:val="Normal"/>
    <w:uiPriority w:val="35"/>
    <w:unhideWhenUsed/>
    <w:qFormat/>
    <w:rsid w:val="00B960F2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"/>
      <w:sz w:val="32"/>
      <w:szCs w:val="32"/>
    </w:rPr>
  </w:style>
  <w:style w:type="paragraph" w:customStyle="1" w:styleId="Annex">
    <w:name w:val="Annex"/>
    <w:basedOn w:val="Heading1"/>
    <w:next w:val="Normal"/>
    <w:qFormat/>
    <w:rsid w:val="005D05AC"/>
    <w:pPr>
      <w:numPr>
        <w:numId w:val="2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qFormat/>
    <w:rsid w:val="00AA2626"/>
    <w:pPr>
      <w:numPr>
        <w:numId w:val="3"/>
      </w:numPr>
      <w:tabs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qFormat/>
    <w:rsid w:val="00E93C9B"/>
    <w:pPr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4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qFormat/>
    <w:rsid w:val="00E93C9B"/>
    <w:pPr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qFormat/>
    <w:rsid w:val="00E93C9B"/>
    <w:pPr>
      <w:numPr>
        <w:numId w:val="5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qFormat/>
    <w:rsid w:val="00E93C9B"/>
    <w:pPr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qFormat/>
    <w:rsid w:val="005D05AC"/>
    <w:pPr>
      <w:numPr>
        <w:numId w:val="6"/>
      </w:numPr>
      <w:jc w:val="center"/>
    </w:pPr>
    <w:rPr>
      <w:i/>
      <w:lang w:val="fr-FR" w:eastAsia="en-GB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paragraph" w:customStyle="1" w:styleId="Merkittyluettelo31">
    <w:name w:val="Merkitty luettelo 31"/>
    <w:basedOn w:val="Normal"/>
    <w:qFormat/>
    <w:rsid w:val="00AA2626"/>
    <w:pPr>
      <w:numPr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qFormat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10"/>
      </w:numPr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qFormat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paragraph" w:customStyle="1" w:styleId="StyleTableofFiguresJustifiedAfter6pt">
    <w:name w:val="Style Table of Figures + Justified After:  6 pt"/>
    <w:basedOn w:val="TableofFigures"/>
    <w:qFormat/>
    <w:rsid w:val="005D05AC"/>
    <w:pPr>
      <w:numPr>
        <w:numId w:val="8"/>
      </w:numPr>
      <w:tabs>
        <w:tab w:val="clear" w:pos="851"/>
        <w:tab w:val="right" w:pos="9639"/>
      </w:tabs>
      <w:spacing w:after="120"/>
      <w:ind w:right="284" w:firstLine="0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qFormat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qFormat/>
    <w:rsid w:val="005D05AC"/>
    <w:pPr>
      <w:numPr>
        <w:numId w:val="9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paragraph" w:styleId="BodyTextIndent2">
    <w:name w:val="Body Text Indent 2"/>
    <w:basedOn w:val="Normal"/>
    <w:link w:val="BodyTextIndent2Char"/>
    <w:qFormat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styleId="CommentText">
    <w:name w:val="annotation text"/>
    <w:basedOn w:val="Normal"/>
    <w:link w:val="CommentTextChar"/>
    <w:qFormat/>
    <w:rsid w:val="00A66968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qFormat/>
    <w:rsid w:val="00A66968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qFormat/>
    <w:rsid w:val="00A66968"/>
    <w:rPr>
      <w:rFonts w:ascii="Segoe UI" w:hAnsi="Segoe UI" w:cs="Segoe UI"/>
      <w:sz w:val="18"/>
      <w:szCs w:val="18"/>
    </w:rPr>
  </w:style>
  <w:style w:type="paragraph" w:styleId="Revision">
    <w:name w:val="Revision"/>
    <w:uiPriority w:val="99"/>
    <w:semiHidden/>
    <w:qFormat/>
    <w:rsid w:val="00A52DEE"/>
    <w:rPr>
      <w:rFonts w:ascii="Calibri" w:hAnsi="Calibri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2703A9"/>
    <w:pPr>
      <w:tabs>
        <w:tab w:val="clear" w:pos="851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nl-BE"/>
    </w:rPr>
  </w:style>
  <w:style w:type="paragraph" w:styleId="NormalWeb">
    <w:name w:val="Normal (Web)"/>
    <w:basedOn w:val="Normal"/>
    <w:uiPriority w:val="99"/>
    <w:unhideWhenUsed/>
    <w:rsid w:val="004F02F4"/>
    <w:pPr>
      <w:tabs>
        <w:tab w:val="clear" w:pos="851"/>
      </w:tabs>
      <w:suppressAutoHyphens w:val="0"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SG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73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0F294B-D95C-4036-A10D-736EEDB181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128F9D-F505-4FA5-950B-FB12026B2B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4" baseType="lpstr">
      <vt:lpstr>Liaison note from ANM to ANIS Working Group</vt:lpstr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dc:description/>
  <cp:lastModifiedBy>Alisa Nechyporuk</cp:lastModifiedBy>
  <cp:revision>6</cp:revision>
  <cp:lastPrinted>2023-09-20T09:59:00Z</cp:lastPrinted>
  <dcterms:created xsi:type="dcterms:W3CDTF">2024-10-01T10:04:00Z</dcterms:created>
  <dcterms:modified xsi:type="dcterms:W3CDTF">2024-10-03T10:22:00Z</dcterms:modified>
  <dc:language>en-DK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b443ca-c1bb-4c68-942c-da1c759dcae1_ActionId">
    <vt:lpwstr>577f4100-47fa-4fcd-8db4-012f7d04cee1</vt:lpwstr>
  </property>
  <property fmtid="{D5CDD505-2E9C-101B-9397-08002B2CF9AE}" pid="3" name="MSIP_Label_c8b443ca-c1bb-4c68-942c-da1c759dcae1_ContentBits">
    <vt:lpwstr>0</vt:lpwstr>
  </property>
  <property fmtid="{D5CDD505-2E9C-101B-9397-08002B2CF9AE}" pid="4" name="MSIP_Label_c8b443ca-c1bb-4c68-942c-da1c759dcae1_Enabled">
    <vt:lpwstr>true</vt:lpwstr>
  </property>
  <property fmtid="{D5CDD505-2E9C-101B-9397-08002B2CF9AE}" pid="5" name="MSIP_Label_c8b443ca-c1bb-4c68-942c-da1c759dcae1_Method">
    <vt:lpwstr>Standard</vt:lpwstr>
  </property>
  <property fmtid="{D5CDD505-2E9C-101B-9397-08002B2CF9AE}" pid="6" name="MSIP_Label_c8b443ca-c1bb-4c68-942c-da1c759dcae1_Name">
    <vt:lpwstr>c8b443ca-c1bb-4c68-942c-da1c759dcae1</vt:lpwstr>
  </property>
  <property fmtid="{D5CDD505-2E9C-101B-9397-08002B2CF9AE}" pid="7" name="MSIP_Label_c8b443ca-c1bb-4c68-942c-da1c759dcae1_SetDate">
    <vt:lpwstr>2023-09-21T12:19:01Z</vt:lpwstr>
  </property>
  <property fmtid="{D5CDD505-2E9C-101B-9397-08002B2CF9AE}" pid="8" name="MSIP_Label_c8b443ca-c1bb-4c68-942c-da1c759dcae1_SiteId">
    <vt:lpwstr>3fd408b5-82e6-4dc0-a36c-6e2aa815db3e</vt:lpwstr>
  </property>
</Properties>
</file>